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3619500"/>
            <wp:docPr id="1" name="Hermes, Orpheus and Eurydice"/>
            <a:graphic>
              <a:graphicData uri="http://schemas.openxmlformats.org/drawingml/2006/picture">
                <pic:pic>
                  <pic:nvPicPr>
                    <pic:cNvPr id="1" name="Hermes, Orpheus and Eury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