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2352675"/>
            <wp:docPr id="1" name="A cartoon drawing of a chocolate ice cream cone with a face"/>
            <a:graphic>
              <a:graphicData uri="http://schemas.openxmlformats.org/drawingml/2006/picture">
                <pic:pic>
                  <pic:nvPicPr>
                    <pic:cNvPr id="1" name="A cartoon drawing of a chocolate ice cream cone with a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