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Vintage Bird And Floral 2016 Calendar"/>
            <a:graphic>
              <a:graphicData uri="http://schemas.openxmlformats.org/drawingml/2006/picture">
                <pic:pic>
                  <pic:nvPicPr>
                    <pic:cNvPr id="1" name="Vintage Bird And Floral 2016 Calend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