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itroen DS 20, year 1968"/>
            <a:graphic>
              <a:graphicData uri="http://schemas.openxmlformats.org/drawingml/2006/picture">
                <pic:pic>
                  <pic:nvPicPr>
                    <pic:cNvPr id="1" name="Citroen DS 20, year 196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