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itroen Dyane 6, year 1967"/>
            <a:graphic>
              <a:graphicData uri="http://schemas.openxmlformats.org/drawingml/2006/picture">
                <pic:pic>
                  <pic:nvPicPr>
                    <pic:cNvPr id="1" name="Citroen Dyane 6, year 19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