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625"/>
            <wp:docPr id="1" name="Vote for Bassel Khartabil"/>
            <a:graphic>
              <a:graphicData uri="http://schemas.openxmlformats.org/drawingml/2006/picture">
                <pic:pic>
                  <pic:nvPicPr>
                    <pic:cNvPr id="1" name="Vote for Bassel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