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2928"/>
            <wp:docPr id="1" name="Wisma Darul Iman, Kuala Terengganu"/>
            <a:graphic>
              <a:graphicData uri="http://schemas.openxmlformats.org/drawingml/2006/picture">
                <pic:pic>
                  <pic:nvPicPr>
                    <pic:cNvPr id="1" name="Wisma Darul Iman, Kuala Terengga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