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9565"/>
            <wp:docPr id="1" name="It's not a bug, it's a feature"/>
            <a:graphic>
              <a:graphicData uri="http://schemas.openxmlformats.org/drawingml/2006/picture">
                <pic:pic>
                  <pic:nvPicPr>
                    <pic:cNvPr id="1" name="It's not a bug, it's a fe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