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t Licking Unicorn Candy Drawing"/>
            <a:graphic>
              <a:graphicData uri="http://schemas.openxmlformats.org/drawingml/2006/picture">
                <pic:pic>
                  <pic:nvPicPr>
                    <pic:cNvPr id="1" name="Cat Licking Unicorn Candy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