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0911"/>
            <wp:docPr id="1" name="A collage of photos featuring women in various settings"/>
            <a:graphic>
              <a:graphicData uri="http://schemas.openxmlformats.org/drawingml/2006/picture">
                <pic:pic>
                  <pic:nvPicPr>
                    <pic:cNvPr id="1" name="A collage of photos featuring women in various set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