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he Cone Of Silence"/>
            <a:graphic>
              <a:graphicData uri="http://schemas.openxmlformats.org/drawingml/2006/picture">
                <pic:pic>
                  <pic:nvPicPr>
                    <pic:cNvPr id="1" name="The Cone Of Si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