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3762375"/>
            <wp:docPr id="1" name="Prayer Rug - Salah rug"/>
            <a:graphic>
              <a:graphicData uri="http://schemas.openxmlformats.org/drawingml/2006/picture">
                <pic:pic>
                  <pic:nvPicPr>
                    <pic:cNvPr id="1" name="Prayer Rug - Salah ru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