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CIE Routing and Switching"/>
            <a:graphic>
              <a:graphicData uri="http://schemas.openxmlformats.org/drawingml/2006/picture">
                <pic:pic>
                  <pic:nvPicPr>
                    <pic:cNvPr id="1" name="CCIE Routing and Swit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