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9222"/>
            <wp:docPr id="1" name="Okhlopkov Theatre in Irkutsk, Russia"/>
            <a:graphic>
              <a:graphicData uri="http://schemas.openxmlformats.org/drawingml/2006/picture">
                <pic:pic>
                  <pic:nvPicPr>
                    <pic:cNvPr id="1" name="Okhlopkov Theatre in Irkutsk,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