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1715"/>
            <wp:docPr id="1" name="Michelangelo Last Judgement Fresco"/>
            <a:graphic>
              <a:graphicData uri="http://schemas.openxmlformats.org/drawingml/2006/picture">
                <pic:pic>
                  <pic:nvPicPr>
                    <pic:cNvPr id="1" name="Michelangelo Last Judgement Fresc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