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w Your Two Eyes Are Getting to Sleep When Your Four Eyes Are Your Parents' Waiting for Success"/>
            <a:graphic>
              <a:graphicData uri="http://schemas.openxmlformats.org/drawingml/2006/picture">
                <pic:pic>
                  <pic:nvPicPr>
                    <pic:cNvPr id="1" name="How Your Two Eyes Are Getting to Sleep When Your Four Eyes Are Your Parents' Waiting for 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