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4976"/>
            <wp:docPr id="1" name="CFC Destruction Zone Cleaned"/>
            <a:graphic>
              <a:graphicData uri="http://schemas.openxmlformats.org/drawingml/2006/picture">
                <pic:pic>
                  <pic:nvPicPr>
                    <pic:cNvPr id="1" name="CFC Destruction Zone Clea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