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10020300"/>
            <wp:docPr id="1" name="Insert 16:9 Ratio Screen Shot"/>
            <a:graphic>
              <a:graphicData uri="http://schemas.openxmlformats.org/drawingml/2006/picture">
                <pic:pic>
                  <pic:nvPicPr>
                    <pic:cNvPr id="1" name="Insert 16:9 Ratio Screen 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