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428875"/>
            <wp:docPr id="1" name="A large tree with a thick trunk and branches"/>
            <a:graphic>
              <a:graphicData uri="http://schemas.openxmlformats.org/drawingml/2006/picture">
                <pic:pic>
                  <pic:nvPicPr>
                    <pic:cNvPr id="1" name="A large tree with a thick trunk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