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4562475"/>
            <wp:docPr id="1" name="No Animals With Weapons Allowed"/>
            <a:graphic>
              <a:graphicData uri="http://schemas.openxmlformats.org/drawingml/2006/picture">
                <pic:pic>
                  <pic:nvPicPr>
                    <pic:cNvPr id="1" name="No Animals With Weapons Allow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