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1033"/>
            <wp:docPr id="1" name="Thomas Brodie-Sangstar"/>
            <a:graphic>
              <a:graphicData uri="http://schemas.openxmlformats.org/drawingml/2006/picture">
                <pic:pic>
                  <pic:nvPicPr>
                    <pic:cNvPr id="1" name="Thomas Brodie-Sang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