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2381250"/>
            <wp:docPr id="1" name="Sheep Year of Great Fortune"/>
            <a:graphic>
              <a:graphicData uri="http://schemas.openxmlformats.org/drawingml/2006/picture">
                <pic:pic>
                  <pic:nvPicPr>
                    <pic:cNvPr id="1" name="Sheep Year of Great Fortu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