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26255"/>
            <wp:docPr id="1" name="Judge Thurgood Marshall"/>
            <a:graphic>
              <a:graphicData uri="http://schemas.openxmlformats.org/drawingml/2006/picture">
                <pic:pic>
                  <pic:nvPicPr>
                    <pic:cNvPr id="1" name="Judge Thurgood Marsh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2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