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Insignia of USAF 1st Airborne Command &amp; Control Squadron"/>
            <a:graphic>
              <a:graphicData uri="http://schemas.openxmlformats.org/drawingml/2006/picture">
                <pic:pic>
                  <pic:nvPicPr>
                    <pic:cNvPr id="1" name="Insignia of USAF 1st Airborne Command &amp; Control Squa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