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6379"/>
            <wp:docPr id="1" name="Mandala for 2015"/>
            <a:graphic>
              <a:graphicData uri="http://schemas.openxmlformats.org/drawingml/2006/picture">
                <pic:pic>
                  <pic:nvPicPr>
                    <pic:cNvPr id="1" name="Mandala for 201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6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