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61925"/>
            <wp:docPr id="1" name="Stack of Metal Rods"/>
            <a:graphic>
              <a:graphicData uri="http://schemas.openxmlformats.org/drawingml/2006/picture">
                <pic:pic>
                  <pic:nvPicPr>
                    <pic:cNvPr id="1" name="Stack of Metal R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