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304800"/>
            <wp:docPr id="1" name="A pile of small, round, light brown food items"/>
            <a:graphic>
              <a:graphicData uri="http://schemas.openxmlformats.org/drawingml/2006/picture">
                <pic:pic>
                  <pic:nvPicPr>
                    <pic:cNvPr id="1" name="A pile of small, round, light brown food i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