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304800"/>
            <wp:docPr id="1" name="Avatar Wardrobe Shoes Slouch Boots"/>
            <a:graphic>
              <a:graphicData uri="http://schemas.openxmlformats.org/drawingml/2006/picture">
                <pic:pic>
                  <pic:nvPicPr>
                    <pic:cNvPr id="1" name="Avatar Wardrobe Shoes Slouch B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