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571500"/>
            <wp:docPr id="1" name="Avatar Wardrobe Coat Grendaline Tii Outfit"/>
            <a:graphic>
              <a:graphicData uri="http://schemas.openxmlformats.org/drawingml/2006/picture">
                <pic:pic>
                  <pic:nvPicPr>
                    <pic:cNvPr id="1" name="Avatar Wardrobe Coat Grendaline Tii Outf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