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447675"/>
            <wp:docPr id="1" name="Alchemy Potion Tree Poison Antidote"/>
            <a:graphic>
              <a:graphicData uri="http://schemas.openxmlformats.org/drawingml/2006/picture">
                <pic:pic>
                  <pic:nvPicPr>
                    <pic:cNvPr id="1" name="Alchemy Potion Tree Poison Antid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