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273"/>
            <wp:docPr id="1" name="Fifth Grade WIKINARY GUIDE"/>
            <a:graphic>
              <a:graphicData uri="http://schemas.openxmlformats.org/drawingml/2006/picture">
                <pic:pic>
                  <pic:nvPicPr>
                    <pic:cNvPr id="1" name="Fifth Grade WIKINARY GU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