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550024"/>
            <wp:docPr id="1" name="11x17 isometric grid"/>
            <a:graphic>
              <a:graphicData uri="http://schemas.openxmlformats.org/drawingml/2006/picture">
                <pic:pic>
                  <pic:nvPicPr>
                    <pic:cNvPr id="1" name="11x17 isometric gri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5500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