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8880"/>
            <wp:docPr id="1" name="today's kanji-77-mataasita"/>
            <a:graphic>
              <a:graphicData uri="http://schemas.openxmlformats.org/drawingml/2006/picture">
                <pic:pic>
                  <pic:nvPicPr>
                    <pic:cNvPr id="1" name="today's kanji-77-mataasi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