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2681"/>
            <wp:docPr id="1" name="Mobile App for Germany"/>
            <a:graphic>
              <a:graphicData uri="http://schemas.openxmlformats.org/drawingml/2006/picture">
                <pic:pic>
                  <pic:nvPicPr>
                    <pic:cNvPr id="1" name="Mobile App for Germ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2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