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504825"/>
            <wp:docPr id="1" name="Unconnected Wire Crossing"/>
            <a:graphic>
              <a:graphicData uri="http://schemas.openxmlformats.org/drawingml/2006/picture">
                <pic:pic>
                  <pic:nvPicPr>
                    <pic:cNvPr id="1" name="Unconnected Wire Cro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