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14 layer novisible"/>
            <a:graphic>
              <a:graphicData uri="http://schemas.openxmlformats.org/drawingml/2006/picture">
                <pic:pic>
                  <pic:nvPicPr>
                    <pic:cNvPr id="1" name="primary 14 layer novisi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