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6524"/>
            <wp:docPr id="1" name="Serial Analysis Of Gene Expression"/>
            <a:graphic>
              <a:graphicData uri="http://schemas.openxmlformats.org/drawingml/2006/picture">
                <pic:pic>
                  <pic:nvPicPr>
                    <pic:cNvPr id="1" name="Serial Analysis Of Gene Expre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