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Istana Presiden (Indonesian Presidential Palace)"/>
            <a:graphic>
              <a:graphicData uri="http://schemas.openxmlformats.org/drawingml/2006/picture">
                <pic:pic>
                  <pic:nvPicPr>
                    <pic:cNvPr id="1" name="Istana Presiden (Indonesian Presidential Palac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