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2781300"/>
            <wp:docPr id="1" name="Blankon Bukatan Linux Indonesia"/>
            <a:graphic>
              <a:graphicData uri="http://schemas.openxmlformats.org/drawingml/2006/picture">
                <pic:pic>
                  <pic:nvPicPr>
                    <pic:cNvPr id="1" name="Blankon Bukatan Linux Indones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