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00325" cy="2971800"/>
            <wp:docPr id="1" name="Impossible Gray Triangle"/>
            <a:graphic>
              <a:graphicData uri="http://schemas.openxmlformats.org/drawingml/2006/picture">
                <pic:pic>
                  <pic:nvPicPr>
                    <pic:cNvPr id="1" name="Impossible Gray Triang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0325" cy="2971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