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Jigsaw Puzzle A4 40 x 40"/>
            <a:graphic>
              <a:graphicData uri="http://schemas.openxmlformats.org/drawingml/2006/picture">
                <pic:pic>
                  <pic:nvPicPr>
                    <pic:cNvPr id="1" name="Jigsaw Puzzle A4 40 x 4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