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3009900"/>
            <wp:docPr id="1" name="Apron with vegetables"/>
            <a:graphic>
              <a:graphicData uri="http://schemas.openxmlformats.org/drawingml/2006/picture">
                <pic:pic>
                  <pic:nvPicPr>
                    <pic:cNvPr id="1" name="Apron with vegeta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