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03146"/>
            <wp:docPr id="1" name="A drawing of a long metal object with a hole in the middle"/>
            <a:graphic>
              <a:graphicData uri="http://schemas.openxmlformats.org/drawingml/2006/picture">
                <pic:pic>
                  <pic:nvPicPr>
                    <pic:cNvPr id="1" name="A drawing of a long metal object with a hole in the mid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03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