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263"/>
            <wp:docPr id="1" name="Oxford &amp; District Trades Union Council"/>
            <a:graphic>
              <a:graphicData uri="http://schemas.openxmlformats.org/drawingml/2006/picture">
                <pic:pic>
                  <pic:nvPicPr>
                    <pic:cNvPr id="1" name="Oxford &amp; District Trades Union Cou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