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6657975"/>
            <wp:docPr id="1" name="Vintage Deed Trust Certificate"/>
            <a:graphic>
              <a:graphicData uri="http://schemas.openxmlformats.org/drawingml/2006/picture">
                <pic:pic>
                  <pic:nvPicPr>
                    <pic:cNvPr id="1" name="Vintage Deed Trust Certif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