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933700"/>
            <wp:docPr id="1" name="360 Degree Angle Measurement"/>
            <a:graphic>
              <a:graphicData uri="http://schemas.openxmlformats.org/drawingml/2006/picture">
                <pic:pic>
                  <pic:nvPicPr>
                    <pic:cNvPr id="1" name="360 Degree Angle 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