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t ready for nursery and get a magazine"/>
            <a:graphic>
              <a:graphicData uri="http://schemas.openxmlformats.org/drawingml/2006/picture">
                <pic:pic>
                  <pic:nvPicPr>
                    <pic:cNvPr id="1" name="Get ready for nursery and get a magaz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