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7217"/>
            <wp:docPr id="1" name="A cartoon tree with green leaves and brown trunk"/>
            <a:graphic>
              <a:graphicData uri="http://schemas.openxmlformats.org/drawingml/2006/picture">
                <pic:pic>
                  <pic:nvPicPr>
                    <pic:cNvPr id="1" name="A cartoon tree with green leaves and brown tru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