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ward of Medal and Achievement"/>
            <a:graphic>
              <a:graphicData uri="http://schemas.openxmlformats.org/drawingml/2006/picture">
                <pic:pic>
                  <pic:nvPicPr>
                    <pic:cNvPr id="1" name="Award of Medal and Achiev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