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3067"/>
            <wp:docPr id="1" name="Attack the Tower 3rd Generation Characters"/>
            <a:graphic>
              <a:graphicData uri="http://schemas.openxmlformats.org/drawingml/2006/picture">
                <pic:pic>
                  <pic:nvPicPr>
                    <pic:cNvPr id="1" name="Attack the Tower 3rd Generation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3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